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sz w:val="28"/>
          <w:szCs w:val="28"/>
          <w:lang w:eastAsia="en-US"/>
        </w:rPr>
        <w:t xml:space="preserve">Приложение № 18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5102"/>
        <w:jc w:val="center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УТВЕРЖДЕНО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5102"/>
        <w:jc w:val="center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приказом Оренбургстата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-144"/>
        <w:spacing w:after="0" w:line="240" w:lineRule="auto"/>
        <w:tabs>
          <w:tab w:val="left" w:pos="10206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MS Mincho"/>
          <w:sz w:val="20"/>
          <w:szCs w:val="20"/>
        </w:rPr>
        <w:t xml:space="preserve">          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                                                                          от 13 февраля 2024 г. № 23</w:t>
      </w:r>
      <w:r/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right="-144"/>
        <w:spacing w:after="0" w:line="240" w:lineRule="auto"/>
        <w:tabs>
          <w:tab w:val="left" w:pos="10206" w:leader="none"/>
        </w:tabs>
        <w:rPr>
          <w:rFonts w:ascii="Times New Roman" w:hAnsi="Times New Roman" w:eastAsia="MS Mincho"/>
          <w:sz w:val="28"/>
          <w:szCs w:val="28"/>
        </w:rPr>
      </w:pPr>
      <w:r>
        <w:rPr>
          <w:rFonts w:ascii="Times New Roman" w:hAnsi="Times New Roman" w:eastAsia="MS Mincho"/>
          <w:sz w:val="28"/>
          <w:szCs w:val="28"/>
        </w:rPr>
      </w:r>
      <w:r>
        <w:rPr>
          <w:rFonts w:ascii="Times New Roman" w:hAnsi="Times New Roman" w:eastAsia="MS Mincho"/>
          <w:sz w:val="28"/>
          <w:szCs w:val="28"/>
        </w:rPr>
      </w:r>
      <w:r/>
    </w:p>
    <w:p>
      <w:pPr>
        <w:ind w:right="-144"/>
        <w:spacing w:after="0" w:line="240" w:lineRule="auto"/>
        <w:tabs>
          <w:tab w:val="left" w:pos="10206" w:leader="none"/>
        </w:tabs>
        <w:rPr>
          <w:rFonts w:ascii="Times New Roman" w:hAnsi="Times New Roman" w:eastAsia="MS Mincho"/>
          <w:sz w:val="28"/>
          <w:szCs w:val="28"/>
        </w:rPr>
      </w:pPr>
      <w:r>
        <w:rPr>
          <w:rFonts w:ascii="Times New Roman" w:hAnsi="Times New Roman" w:eastAsia="MS Mincho"/>
          <w:sz w:val="28"/>
          <w:szCs w:val="28"/>
        </w:rPr>
      </w:r>
      <w:r>
        <w:rPr>
          <w:rFonts w:ascii="Times New Roman" w:hAnsi="Times New Roman" w:eastAsia="MS Mincho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jc w:val="center"/>
        <w:spacing w:after="0" w:line="240" w:lineRule="auto"/>
        <w:rPr>
          <w:b/>
          <w:sz w:val="32"/>
          <w:szCs w:val="32"/>
          <w:lang w:eastAsia="en-US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Положение</w:t>
      </w:r>
      <w:r>
        <w:rPr>
          <w:b/>
          <w:sz w:val="32"/>
          <w:szCs w:val="32"/>
          <w:lang w:eastAsia="en-US"/>
        </w:rPr>
      </w:r>
    </w:p>
    <w:p>
      <w:pPr>
        <w:jc w:val="center"/>
        <w:spacing w:after="0" w:line="240" w:lineRule="auto"/>
        <w:rPr>
          <w:lang w:eastAsia="en-US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о Хозяйственном отделе </w:t>
      </w:r>
      <w:r>
        <w:rPr>
          <w:lang w:eastAsia="en-US"/>
        </w:rPr>
      </w:r>
    </w:p>
    <w:p>
      <w:pPr>
        <w:jc w:val="center"/>
        <w:spacing w:after="0" w:line="240" w:lineRule="auto"/>
        <w:rPr>
          <w:lang w:eastAsia="en-US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Территориального органа Федеральной службы государственной статистики по Оренбургской области</w:t>
      </w:r>
      <w:r>
        <w:rPr>
          <w:lang w:eastAsia="en-US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center"/>
        <w:spacing w:after="0" w:line="240" w:lineRule="auto"/>
        <w:tabs>
          <w:tab w:val="left" w:pos="0" w:leader="none"/>
          <w:tab w:val="left" w:pos="360" w:leader="none"/>
        </w:tabs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 xml:space="preserve">I</w:t>
      </w:r>
      <w:r>
        <w:rPr>
          <w:rFonts w:ascii="Times New Roman" w:hAnsi="Times New Roman"/>
          <w:b/>
          <w:sz w:val="28"/>
          <w:szCs w:val="24"/>
        </w:rPr>
        <w:t xml:space="preserve">. Общие положения</w:t>
      </w:r>
      <w:r>
        <w:rPr>
          <w:rFonts w:ascii="Times New Roman" w:hAnsi="Times New Roman"/>
          <w:b/>
          <w:sz w:val="28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-567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Хозяйственный отдел (далее – Отдел) является структурным подразделением Территориального органа Федеральной службы государственной статистики по Оренбургской области (Оренбургстата).</w:t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</w:t>
      </w:r>
      <w:r>
        <w:rPr>
          <w:rFonts w:ascii="Times New Roman" w:hAnsi="Times New Roman"/>
          <w:sz w:val="28"/>
          <w:szCs w:val="28"/>
        </w:rPr>
        <w:br/>
        <w:t xml:space="preserve">и распоряжениями Прав</w:t>
      </w:r>
      <w:r>
        <w:rPr>
          <w:rFonts w:ascii="Times New Roman" w:hAnsi="Times New Roman"/>
          <w:sz w:val="28"/>
          <w:szCs w:val="28"/>
        </w:rPr>
        <w:t xml:space="preserve">ительства Российской Федерации, международными договорами Российской Федерации, актами Министерства экономического развития Российской Федерации (Минэкономразвития России), нормативными правовыми актами федеральных органов исполнительной власти, изданными </w:t>
      </w:r>
      <w:r>
        <w:rPr>
          <w:rFonts w:ascii="Times New Roman" w:hAnsi="Times New Roman"/>
          <w:sz w:val="28"/>
          <w:szCs w:val="28"/>
        </w:rPr>
        <w:br/>
        <w:t xml:space="preserve">в предела</w:t>
      </w:r>
      <w:r>
        <w:rPr>
          <w:rFonts w:ascii="Times New Roman" w:hAnsi="Times New Roman"/>
          <w:sz w:val="28"/>
          <w:szCs w:val="28"/>
        </w:rPr>
        <w:t xml:space="preserve">х их компетенции, Положением о Федеральной службе государственной статистики, Положением о Территориальном органе Федеральной службы государственной статистики по Оренбургской области, актами Росстата, приказами Оренбургстата, а также настоящим Положением.</w:t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 осуществляет свою деятельность во взаимодействии с другими структурными подразделениями Оренбургстата.</w:t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Общее руководство, контроль и координацию деятельности Отдела осуществляет руководитель Оренбургстата.</w:t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Организационная структура Отдела определяется штатным расписанием Оренбургстата, утвержденным в установленном порядке.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tabs>
          <w:tab w:val="left" w:pos="0" w:leader="none"/>
          <w:tab w:val="left" w:pos="480" w:leader="none"/>
        </w:tabs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jc w:val="center"/>
        <w:spacing w:after="0" w:line="240" w:lineRule="auto"/>
        <w:tabs>
          <w:tab w:val="left" w:pos="0" w:leader="none"/>
          <w:tab w:val="left" w:pos="480" w:leader="none"/>
        </w:tabs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 xml:space="preserve">II</w:t>
      </w:r>
      <w:r>
        <w:rPr>
          <w:rFonts w:ascii="Times New Roman" w:hAnsi="Times New Roman"/>
          <w:b/>
          <w:sz w:val="28"/>
          <w:szCs w:val="24"/>
        </w:rPr>
        <w:t xml:space="preserve">. Задачи Отдела</w:t>
      </w:r>
      <w:r>
        <w:rPr>
          <w:rFonts w:ascii="Times New Roman" w:hAnsi="Times New Roman"/>
          <w:b/>
          <w:sz w:val="28"/>
          <w:szCs w:val="24"/>
        </w:rPr>
      </w:r>
    </w:p>
    <w:p>
      <w:pPr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</w:r>
      <w:r>
        <w:rPr>
          <w:rFonts w:ascii="Times New Roman" w:hAnsi="Times New Roman"/>
          <w:sz w:val="28"/>
          <w:szCs w:val="24"/>
        </w:rPr>
      </w:r>
    </w:p>
    <w:p>
      <w:pPr>
        <w:ind w:left="-567" w:firstLine="567"/>
        <w:spacing w:after="0" w:line="240" w:lineRule="auto"/>
        <w:tabs>
          <w:tab w:val="left" w:pos="1276" w:leader="none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Основными задачами Отдела являются</w:t>
      </w:r>
      <w:r>
        <w:rPr>
          <w:rFonts w:ascii="Times New Roman" w:hAnsi="Times New Roman"/>
          <w:sz w:val="28"/>
          <w:szCs w:val="24"/>
        </w:rPr>
        <w:t xml:space="preserve">:</w:t>
      </w:r>
      <w:r>
        <w:rPr>
          <w:rFonts w:ascii="Times New Roman" w:hAnsi="Times New Roman"/>
          <w:sz w:val="28"/>
          <w:szCs w:val="24"/>
        </w:rPr>
      </w:r>
    </w:p>
    <w:p>
      <w:pPr>
        <w:ind w:left="-567" w:firstLine="567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6.1. Выполнение</w:t>
      </w:r>
      <w:r>
        <w:rPr>
          <w:rFonts w:ascii="Times New Roman" w:hAnsi="Times New Roman"/>
          <w:sz w:val="28"/>
          <w:szCs w:val="20"/>
        </w:rPr>
        <w:t xml:space="preserve"> работ по планированию и осуществлению закупок товаров, работ, услуг для обеспечения нужд Оренбургстата в соответствии с требованиями </w:t>
      </w:r>
      <w:r>
        <w:rPr>
          <w:rFonts w:ascii="Times New Roman" w:hAnsi="Times New Roman"/>
          <w:sz w:val="28"/>
          <w:szCs w:val="20"/>
        </w:rPr>
        <w:t xml:space="preserve">законодательства Российской Федерации и иных нормативных актов о контрактной системе в сфере закупок;</w:t>
      </w:r>
      <w:r>
        <w:rPr>
          <w:rFonts w:ascii="Times New Roman" w:hAnsi="Times New Roman"/>
          <w:sz w:val="28"/>
          <w:szCs w:val="24"/>
        </w:rPr>
      </w:r>
    </w:p>
    <w:p>
      <w:pPr>
        <w:ind w:left="-567" w:firstLine="567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0"/>
        </w:rPr>
        <w:t xml:space="preserve">6.2. Организация и выполнение работ по вопросам социально-хозяйственной деятельности Оренбургстата;</w:t>
      </w:r>
      <w:r>
        <w:rPr>
          <w:rFonts w:ascii="Times New Roman" w:hAnsi="Times New Roman"/>
          <w:sz w:val="28"/>
          <w:szCs w:val="24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0"/>
        </w:rPr>
        <w:t xml:space="preserve">6.3. Эксплуатация и содержание в надлежащем состоянии зданий и помещений Оренбургстата, инженерных коммуникаций и оборудования, прилегающей территории.</w:t>
      </w:r>
      <w:r>
        <w:rPr>
          <w:rFonts w:ascii="Times New Roman" w:hAnsi="Times New Roman"/>
          <w:bCs/>
          <w:sz w:val="28"/>
          <w:szCs w:val="28"/>
          <w:lang w:eastAsia="en-US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285" w:leader="none"/>
          <w:tab w:val="left" w:pos="570" w:leader="none"/>
          <w:tab w:val="left" w:pos="630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6.4. Организация автотранспортного обслуживания деятельности Оренбургстата.</w:t>
      </w:r>
      <w:r>
        <w:rPr>
          <w:rFonts w:ascii="Times New Roman" w:hAnsi="Times New Roman"/>
          <w:sz w:val="28"/>
          <w:szCs w:val="20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285" w:leader="none"/>
          <w:tab w:val="left" w:pos="570" w:leader="none"/>
          <w:tab w:val="left" w:pos="630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6.5. </w:t>
      </w:r>
      <w:r>
        <w:rPr>
          <w:rFonts w:ascii="Times New Roman" w:hAnsi="Times New Roman"/>
          <w:sz w:val="28"/>
          <w:szCs w:val="28"/>
        </w:rPr>
        <w:t xml:space="preserve">Организация работы по выполнению в Отделе требований </w:t>
      </w:r>
      <w:bookmarkStart w:id="0" w:name="_Hlk157000622"/>
      <w:r>
        <w:rPr>
          <w:rFonts w:ascii="Times New Roman" w:hAnsi="Times New Roman"/>
          <w:sz w:val="28"/>
          <w:szCs w:val="28"/>
        </w:rPr>
        <w:t xml:space="preserve">федеральных законов, актов Президента Российской Федерации, Правительства Российской Федерации, Минэкономразвития России, приказов Росстата и Оренбургстата, иных нормативных правовых актов по вопросам, связанным с повседневной деятельностью Отдела</w:t>
      </w:r>
      <w:bookmarkEnd w:id="0"/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0"/>
        </w:rPr>
      </w:r>
    </w:p>
    <w:p>
      <w:pPr>
        <w:jc w:val="center"/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jc w:val="center"/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 xml:space="preserve">III</w:t>
      </w:r>
      <w:r>
        <w:rPr>
          <w:rFonts w:ascii="Times New Roman" w:hAnsi="Times New Roman"/>
          <w:b/>
          <w:sz w:val="28"/>
          <w:szCs w:val="24"/>
        </w:rPr>
        <w:t xml:space="preserve">. Функции Отдела</w:t>
      </w:r>
      <w:r>
        <w:rPr>
          <w:rFonts w:ascii="Times New Roman" w:hAnsi="Times New Roman"/>
          <w:b/>
          <w:sz w:val="28"/>
          <w:szCs w:val="24"/>
        </w:rPr>
      </w:r>
    </w:p>
    <w:p>
      <w:pPr>
        <w:ind w:firstLine="709"/>
        <w:jc w:val="center"/>
        <w:spacing w:after="0" w:line="240" w:lineRule="auto"/>
        <w:tabs>
          <w:tab w:val="left" w:pos="0" w:leader="none"/>
        </w:tabs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</w:r>
      <w:r>
        <w:rPr>
          <w:rFonts w:ascii="Times New Roman" w:hAnsi="Times New Roman"/>
          <w:b/>
          <w:sz w:val="28"/>
          <w:szCs w:val="24"/>
        </w:rPr>
      </w:r>
    </w:p>
    <w:p>
      <w:pPr>
        <w:contextualSpacing/>
        <w:ind w:left="-567" w:firstLine="567"/>
        <w:spacing w:after="0" w:line="240" w:lineRule="auto"/>
        <w:tabs>
          <w:tab w:val="left" w:pos="0" w:leader="none"/>
          <w:tab w:val="left" w:pos="6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Отдел осуществляет следующие функции:</w:t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67" w:firstLine="567"/>
        <w:spacing w:after="0" w:line="240" w:lineRule="auto"/>
        <w:tabs>
          <w:tab w:val="left" w:pos="0" w:leader="none"/>
          <w:tab w:val="left" w:pos="6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7.1. В части орга</w:t>
      </w:r>
      <w:r>
        <w:rPr>
          <w:rFonts w:ascii="Times New Roman" w:hAnsi="Times New Roman"/>
          <w:b/>
          <w:sz w:val="28"/>
          <w:szCs w:val="20"/>
        </w:rPr>
        <w:t xml:space="preserve">низации и координации работ по планированию и осуществлению закупок товаров, работ, услуг для обеспечения нужд Оренбургстата в соответствии с требованиями законодательства Российской Федерации и иных нормативных актов о контрактной системе в сфере закупок:</w:t>
      </w:r>
      <w:r>
        <w:rPr>
          <w:rFonts w:ascii="Times New Roman" w:hAnsi="Times New Roman"/>
          <w:b/>
          <w:sz w:val="28"/>
          <w:szCs w:val="20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7.1.1. При планировании закупок:</w:t>
      </w:r>
      <w:r>
        <w:rPr>
          <w:rFonts w:ascii="Times New Roman" w:hAnsi="Times New Roman"/>
          <w:b/>
          <w:sz w:val="28"/>
          <w:szCs w:val="20"/>
        </w:rPr>
      </w:r>
    </w:p>
    <w:p>
      <w:pPr>
        <w:numPr>
          <w:ilvl w:val="0"/>
          <w:numId w:val="1"/>
        </w:numPr>
        <w:contextualSpacing/>
        <w:ind w:left="-567" w:firstLine="567"/>
        <w:jc w:val="both"/>
        <w:spacing w:after="0" w:line="240" w:lineRule="auto"/>
        <w:tabs>
          <w:tab w:val="left" w:pos="390" w:leader="none"/>
          <w:tab w:val="left" w:pos="1134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подготовка предложений в план закупок и в план-график закупок, подготовка изменений для внесения в план закупок и в план-график закупок;</w:t>
      </w:r>
      <w:r>
        <w:rPr>
          <w:rFonts w:ascii="Times New Roman" w:hAnsi="Times New Roman"/>
          <w:sz w:val="28"/>
          <w:szCs w:val="20"/>
        </w:rPr>
      </w:r>
    </w:p>
    <w:p>
      <w:pPr>
        <w:numPr>
          <w:ilvl w:val="0"/>
          <w:numId w:val="1"/>
        </w:numPr>
        <w:contextualSpacing/>
        <w:ind w:left="-567" w:firstLine="567"/>
        <w:jc w:val="both"/>
        <w:spacing w:after="0" w:line="240" w:lineRule="auto"/>
        <w:tabs>
          <w:tab w:val="left" w:pos="390" w:leader="none"/>
          <w:tab w:val="left" w:pos="1134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запрос коммерческие предложения у юридических и физических лиц по вопросам стоимости товаров, работ и услуг, свод и анализ предложений.</w:t>
      </w:r>
      <w:r>
        <w:rPr>
          <w:rFonts w:ascii="Times New Roman" w:hAnsi="Times New Roman"/>
          <w:sz w:val="28"/>
          <w:szCs w:val="20"/>
        </w:rPr>
      </w:r>
    </w:p>
    <w:p>
      <w:pPr>
        <w:numPr>
          <w:ilvl w:val="0"/>
          <w:numId w:val="1"/>
        </w:numPr>
        <w:contextualSpacing/>
        <w:ind w:left="-567" w:firstLine="567"/>
        <w:jc w:val="both"/>
        <w:spacing w:after="0" w:line="240" w:lineRule="auto"/>
        <w:tabs>
          <w:tab w:val="left" w:pos="390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подготовка обоснования начальной (максимальной) цены контракта, цены контракта, заключаемого с единственным поставщиком (подрядчиком, исполнителем) при формировании плана-графика закупок.</w:t>
      </w:r>
      <w:r>
        <w:rPr>
          <w:rFonts w:ascii="Times New Roman" w:hAnsi="Times New Roman"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7.1.2. Разработка  проектов  контрактов, в том числе типовых контрактов заказчика, типовых условий контрактов заказчика.</w:t>
      </w:r>
      <w:r>
        <w:rPr>
          <w:rFonts w:ascii="Times New Roman" w:hAnsi="Times New Roman"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570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7.1.3. Разработка и подготовка технических заданий к предмету закупки и определение существенных условий исполнения государственных контрактов. </w:t>
      </w:r>
      <w:r>
        <w:rPr>
          <w:rFonts w:ascii="Times New Roman" w:hAnsi="Times New Roman"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7.1.4. При исполнении, изменении, расторжении контракта обеспечение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</w:t>
      </w:r>
      <w:r>
        <w:rPr>
          <w:rFonts w:ascii="Times New Roman" w:hAnsi="Times New Roman"/>
          <w:sz w:val="28"/>
          <w:szCs w:val="28"/>
        </w:rPr>
        <w:t xml:space="preserve">относящихся к сфере деятельности Отдела</w:t>
      </w:r>
      <w:r>
        <w:rPr>
          <w:rFonts w:ascii="Times New Roman" w:hAnsi="Times New Roman"/>
          <w:sz w:val="28"/>
          <w:szCs w:val="20"/>
        </w:rPr>
        <w:t xml:space="preserve">;</w:t>
      </w:r>
      <w:r>
        <w:rPr>
          <w:rFonts w:ascii="Times New Roman" w:hAnsi="Times New Roman"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7.1.5. Представление на подпись актов сдачи-приемки товара, выполненных работ, оказанных услуг в соответствии с условиями контрактов заказчика.</w:t>
      </w:r>
      <w:r>
        <w:rPr>
          <w:rFonts w:ascii="Times New Roman" w:hAnsi="Times New Roman"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7.2. </w:t>
      </w:r>
      <w:r>
        <w:rPr>
          <w:rFonts w:ascii="Times New Roman" w:hAnsi="Times New Roman"/>
          <w:b/>
          <w:sz w:val="28"/>
          <w:szCs w:val="20"/>
        </w:rPr>
        <w:t xml:space="preserve">В части организации и выполнения работ по вопросам социально-хозяйственной деятельности Оренбургстата:</w:t>
      </w:r>
      <w:r>
        <w:rPr>
          <w:rFonts w:ascii="Times New Roman" w:hAnsi="Times New Roman"/>
          <w:b/>
          <w:sz w:val="28"/>
          <w:szCs w:val="20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7.2.1. Передача в Финансово-экономический отдел предложений по смете расходов на содержание Оренбургстата;</w:t>
      </w:r>
      <w:r>
        <w:rPr>
          <w:rFonts w:ascii="Times New Roman" w:hAnsi="Times New Roman"/>
          <w:sz w:val="28"/>
          <w:szCs w:val="20"/>
        </w:rPr>
      </w:r>
    </w:p>
    <w:p>
      <w:pPr>
        <w:contextualSpacing/>
        <w:ind w:left="-567" w:firstLine="567"/>
        <w:jc w:val="both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7.2.2. Осуществление контроля за исполнением договора на возмещение амортизационных отчислений и коммунальных затрат арендатором помещений Оренбургстата;</w:t>
      </w:r>
      <w:r>
        <w:rPr>
          <w:rFonts w:ascii="Times New Roman" w:hAnsi="Times New Roman"/>
          <w:sz w:val="28"/>
          <w:szCs w:val="20"/>
        </w:rPr>
      </w:r>
    </w:p>
    <w:p>
      <w:pPr>
        <w:contextualSpacing/>
        <w:ind w:left="-567" w:firstLine="567"/>
        <w:jc w:val="both"/>
        <w:spacing w:after="0" w:line="240" w:lineRule="auto"/>
        <w:rPr>
          <w:lang w:eastAsia="en-US"/>
        </w:rPr>
      </w:pPr>
      <w:r>
        <w:rPr>
          <w:rFonts w:ascii="Times New Roman" w:hAnsi="Times New Roman"/>
          <w:sz w:val="28"/>
          <w:szCs w:val="20"/>
        </w:rPr>
        <w:t xml:space="preserve">7.2.3. Обеспечение Оренбургстата средствами связи в соответствии с утвержденными лимитами и нормативами;</w:t>
      </w:r>
      <w:r>
        <w:rPr>
          <w:lang w:eastAsia="en-US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795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7.2.4. Организация временного хранения и выдачи материальных ценностей и основных средств, находящихся </w:t>
      </w:r>
      <w:r>
        <w:rPr>
          <w:rFonts w:ascii="Times New Roman" w:hAnsi="Times New Roman"/>
          <w:color w:val="000000"/>
          <w:sz w:val="28"/>
          <w:szCs w:val="20"/>
        </w:rPr>
        <w:t xml:space="preserve">на балансе</w:t>
      </w:r>
      <w:r>
        <w:rPr>
          <w:rFonts w:ascii="Times New Roman" w:hAnsi="Times New Roman"/>
          <w:sz w:val="28"/>
          <w:szCs w:val="20"/>
        </w:rPr>
        <w:t xml:space="preserve"> Оренбургстата; </w:t>
      </w:r>
      <w:r>
        <w:rPr>
          <w:rFonts w:ascii="Times New Roman" w:hAnsi="Times New Roman"/>
          <w:sz w:val="28"/>
          <w:szCs w:val="20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795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7.2.5. Участие в работе комиссии по проведению инвентаризации материальных средств;</w:t>
      </w:r>
      <w:r>
        <w:rPr>
          <w:rFonts w:ascii="Times New Roman" w:hAnsi="Times New Roman"/>
          <w:sz w:val="28"/>
          <w:szCs w:val="20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795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7.2.6. Организация и обеспечение социально-бытового обслуживания Оренбургстата, делегаций, совещаний, конференций и других плановых мероприятий;</w:t>
      </w:r>
      <w:r>
        <w:rPr>
          <w:rFonts w:ascii="Times New Roman" w:hAnsi="Times New Roman"/>
          <w:sz w:val="28"/>
          <w:szCs w:val="20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795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7.2.7. Осуществление контроля за выполнением мероприятий по охране зданий Оренбургстата, функционированию охранно-пожарной сигнализации и выполнению организационно-технических</w:t>
      </w:r>
      <w:r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мероприятий, направленных на повышение пожарной безопасности </w:t>
      </w:r>
      <w:r>
        <w:rPr>
          <w:rFonts w:ascii="Times New Roman" w:hAnsi="Times New Roman"/>
          <w:sz w:val="28"/>
          <w:szCs w:val="20"/>
        </w:rPr>
        <w:t xml:space="preserve">зданий Оренбургстата; участие в разработке и реализации мер по обеспечению защиты от возможных чрезвычайных ситуаций, угроз террористических актов; участие в работе технических комиссий Оренбургстата.</w:t>
      </w:r>
      <w:r>
        <w:rPr>
          <w:rFonts w:ascii="Times New Roman" w:hAnsi="Times New Roman"/>
          <w:sz w:val="28"/>
          <w:szCs w:val="20"/>
        </w:rPr>
      </w:r>
    </w:p>
    <w:p>
      <w:pPr>
        <w:ind w:left="1286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tabs>
          <w:tab w:val="left" w:pos="480" w:leader="none"/>
          <w:tab w:val="left" w:pos="1080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7.3.</w:t>
      </w:r>
      <w:r>
        <w:rPr>
          <w:rFonts w:ascii="Times New Roman" w:hAnsi="Times New Roman"/>
          <w:b/>
          <w:sz w:val="28"/>
          <w:szCs w:val="20"/>
        </w:rPr>
        <w:t xml:space="preserve"> В части</w:t>
      </w:r>
      <w:r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э</w:t>
      </w:r>
      <w:r>
        <w:rPr>
          <w:rFonts w:ascii="Times New Roman" w:hAnsi="Times New Roman"/>
          <w:b/>
          <w:sz w:val="28"/>
          <w:szCs w:val="20"/>
        </w:rPr>
        <w:t xml:space="preserve">ксплуатации и содержания в надлежащем состоянии зданий и помещений Оренбургстата, инженерных коммуникаций, оборудования и  прилегающей территории:</w:t>
      </w:r>
      <w:r>
        <w:rPr>
          <w:rFonts w:ascii="Times New Roman" w:hAnsi="Times New Roman"/>
          <w:b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480" w:leader="none"/>
          <w:tab w:val="left" w:pos="1080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7.3.1. Осуществление контроля за состоянием зданий Оренбургстата, организация работ по реконструкции, модернизации и ремонту. </w:t>
      </w:r>
      <w:r>
        <w:rPr>
          <w:rFonts w:ascii="Times New Roman" w:hAnsi="Times New Roman"/>
          <w:b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480" w:leader="none"/>
          <w:tab w:val="left" w:pos="1080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7.3.2. Обес</w:t>
      </w:r>
      <w:r>
        <w:rPr>
          <w:rFonts w:ascii="Times New Roman" w:hAnsi="Times New Roman"/>
          <w:sz w:val="28"/>
          <w:szCs w:val="20"/>
        </w:rPr>
        <w:t xml:space="preserve">печение обслуживания и содержания в исправном состоянии всех систем инженерного и коммунального обеспечения: связи, электро-, тепло-, водоснабжения, канализации, вентиляции, лифтового хозяйства, охранно-пожарной сигнализации, кнопки тревожной сигнализации;</w:t>
      </w:r>
      <w:r>
        <w:rPr>
          <w:rFonts w:ascii="Times New Roman" w:hAnsi="Times New Roman"/>
          <w:b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480" w:leader="none"/>
          <w:tab w:val="left" w:pos="1080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7.3.3. Осуществление разработки мероприятий по подготовке зданий Оренбургстата к эксплуатации в осенне-зимний период и контроля за их исполнением;</w:t>
      </w:r>
      <w:r>
        <w:rPr>
          <w:rFonts w:ascii="Times New Roman" w:hAnsi="Times New Roman"/>
          <w:b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480" w:leader="none"/>
          <w:tab w:val="left" w:pos="1080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7.3.4. Обеспечение бесперебойной работы и своевременного ремонта внутренних сетей водопровода и канализации;</w:t>
      </w:r>
      <w:r>
        <w:rPr>
          <w:rFonts w:ascii="Times New Roman" w:hAnsi="Times New Roman"/>
          <w:b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480" w:leader="none"/>
          <w:tab w:val="left" w:pos="1080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7.3.5. Обеспечение бесперебойной работы и своевременного ремонта энергетического оборудования, электрических и тепловых сетей, осуществление технического надзора за контрольно-измерительными, электротехническими и теплотехническими приборами;</w:t>
      </w:r>
      <w:r>
        <w:rPr>
          <w:rFonts w:ascii="Times New Roman" w:hAnsi="Times New Roman"/>
          <w:b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480" w:leader="none"/>
          <w:tab w:val="left" w:pos="1080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7.3.6. Организация работы по промывке и опрессовке системы отопления;</w:t>
      </w:r>
      <w:r>
        <w:rPr>
          <w:rFonts w:ascii="Times New Roman" w:hAnsi="Times New Roman"/>
          <w:b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480" w:leader="none"/>
          <w:tab w:val="left" w:pos="1080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7.3.7. Осуществление контроля показаний водомерного, тепло- и электрических счетчиков Оренбургстата и ежемесячное направление сведений по показаниям приборов учета в соответствующие организации;</w:t>
      </w:r>
      <w:r>
        <w:rPr>
          <w:rFonts w:ascii="Times New Roman" w:hAnsi="Times New Roman"/>
          <w:b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480" w:leader="none"/>
          <w:tab w:val="left" w:pos="1080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7.3.8. Осуществление работы по определению потребности в бюджетных ассигнованиях на с</w:t>
      </w:r>
      <w:r>
        <w:rPr>
          <w:rFonts w:ascii="Times New Roman" w:hAnsi="Times New Roman"/>
          <w:sz w:val="28"/>
          <w:szCs w:val="20"/>
        </w:rPr>
        <w:t xml:space="preserve">троительство, реконструкцию, модернизацию, ремонт, коммунальные услуги, устранение предписаний уполномоченных органов и осуществление противопожарных мероприятий зданий и помещений Оренбургстата, размещение потребностей в подсистеме «Управление ресурсами»;</w:t>
      </w:r>
      <w:r>
        <w:rPr>
          <w:rFonts w:ascii="Times New Roman" w:hAnsi="Times New Roman"/>
          <w:b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480" w:leader="none"/>
          <w:tab w:val="left" w:pos="1080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7.3.9. Своевременное освоение бю</w:t>
      </w:r>
      <w:r>
        <w:rPr>
          <w:rFonts w:ascii="Times New Roman" w:hAnsi="Times New Roman"/>
          <w:sz w:val="28"/>
          <w:szCs w:val="20"/>
        </w:rPr>
        <w:t xml:space="preserve">джетных ассигнований на текущий год на строительство, реконструкцию, модернизацию, ремонт, устранение предписаний уполномоченных органов и осуществление противопожарных мероприятий зданий и помещений Оренбургстата в соответствии с нормативными документами;</w:t>
      </w:r>
      <w:r>
        <w:rPr>
          <w:rFonts w:ascii="Times New Roman" w:hAnsi="Times New Roman"/>
          <w:b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480" w:leader="none"/>
          <w:tab w:val="left" w:pos="1080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7.3.10. Обеспечение уборки служебных помещений Оренбургстата;</w:t>
      </w:r>
      <w:r>
        <w:rPr>
          <w:rFonts w:ascii="Times New Roman" w:hAnsi="Times New Roman"/>
          <w:b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480" w:leader="none"/>
          <w:tab w:val="left" w:pos="1080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7.3.11. Осуществление работы по благоустройству, озеленению и уборке территории, прилегающей к зданию Оренбургстата;</w:t>
      </w:r>
      <w:r>
        <w:rPr>
          <w:rFonts w:ascii="Times New Roman" w:hAnsi="Times New Roman"/>
          <w:b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480" w:leader="none"/>
          <w:tab w:val="left" w:pos="1080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7.3.12. Обеспечение контроля за вывозом твердых коммунальных отходов с территории Оренбургстат, в соответствии с договором на возмещение амортизационных отчислений и коммунальных затрат;</w:t>
      </w:r>
      <w:r>
        <w:rPr>
          <w:rFonts w:ascii="Times New Roman" w:hAnsi="Times New Roman"/>
          <w:b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390" w:leader="none"/>
          <w:tab w:val="left" w:pos="510" w:leader="none"/>
          <w:tab w:val="left" w:pos="630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7.3.13. Обеспечение структурных подразделений канцелярскими принадлежностями, мебелью, хозяйственными товарами, ведение учета их расходования и составление установленной отчетности;</w:t>
      </w:r>
      <w:r>
        <w:rPr>
          <w:rFonts w:ascii="Times New Roman" w:hAnsi="Times New Roman"/>
          <w:b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390" w:leader="none"/>
          <w:tab w:val="left" w:pos="510" w:leader="none"/>
          <w:tab w:val="left" w:pos="630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7.3.14</w:t>
      </w:r>
      <w:r>
        <w:rPr>
          <w:rFonts w:ascii="Times New Roman" w:hAnsi="Times New Roman"/>
          <w:sz w:val="28"/>
          <w:szCs w:val="20"/>
        </w:rPr>
        <w:t xml:space="preserve">. Осуществление исполнение мероприятий по охране труда и пожарной безопасности, организация и проведение профилактических мероприятий по охране труда и пожарной безопасности в соответствии с приказами и планирующими документами Оренбурргстата, в том числе:</w:t>
      </w:r>
      <w:r>
        <w:rPr>
          <w:rFonts w:ascii="Times New Roman" w:hAnsi="Times New Roman"/>
          <w:b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390" w:leader="none"/>
          <w:tab w:val="left" w:pos="510" w:leader="none"/>
          <w:tab w:val="left" w:pos="630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а) проведение вводных инструктажей с вновь принятыми сотрудниками с регистрацией их в соответствующих журналах проведения инструктажей;</w:t>
      </w:r>
      <w:r>
        <w:rPr>
          <w:rFonts w:ascii="Times New Roman" w:hAnsi="Times New Roman"/>
          <w:b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390" w:leader="none"/>
          <w:tab w:val="left" w:pos="510" w:leader="none"/>
          <w:tab w:val="left" w:pos="630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б) проведение целевых инструктажей перед проведением работ повышенной опасности;</w:t>
      </w:r>
      <w:r>
        <w:rPr>
          <w:rFonts w:ascii="Times New Roman" w:hAnsi="Times New Roman"/>
          <w:b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390" w:leader="none"/>
          <w:tab w:val="left" w:pos="510" w:leader="none"/>
          <w:tab w:val="left" w:pos="630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в) обеспечение проведения ежегодных медицинских осмотров, вакцинации сотрудников Оренбургстата.</w:t>
      </w:r>
      <w:r>
        <w:rPr>
          <w:rFonts w:ascii="Times New Roman" w:hAnsi="Times New Roman"/>
          <w:b/>
          <w:sz w:val="28"/>
          <w:szCs w:val="20"/>
        </w:rPr>
      </w:r>
    </w:p>
    <w:p>
      <w:pPr>
        <w:ind w:left="-567" w:firstLine="567"/>
        <w:jc w:val="both"/>
        <w:spacing w:after="0" w:line="240" w:lineRule="auto"/>
        <w:tabs>
          <w:tab w:val="left" w:pos="390" w:leader="none"/>
          <w:tab w:val="left" w:pos="510" w:leader="none"/>
          <w:tab w:val="left" w:pos="630" w:leader="none"/>
        </w:tabs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0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480" w:leader="none"/>
          <w:tab w:val="left" w:pos="1560" w:leader="none"/>
        </w:tabs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7.4.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В части организации автотранспортного обслуживания деятельности Оренбургстата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:</w:t>
      </w:r>
      <w:r>
        <w:rPr>
          <w:rFonts w:ascii="Times New Roman" w:hAnsi="Times New Roman"/>
          <w:bCs/>
          <w:sz w:val="28"/>
          <w:szCs w:val="28"/>
          <w:lang w:eastAsia="en-US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480" w:leader="none"/>
          <w:tab w:val="left" w:pos="1560" w:leader="none"/>
        </w:tabs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7.4.1. </w:t>
      </w:r>
      <w:r>
        <w:rPr>
          <w:rFonts w:ascii="Times New Roman" w:hAnsi="Times New Roman"/>
          <w:bCs/>
          <w:sz w:val="28"/>
          <w:szCs w:val="20"/>
        </w:rPr>
        <w:t xml:space="preserve">Обеспечение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технической исправности и работы автомобилей Оренбургстата, рациональное использование горюче-смазочных материалов, своевременное проведение ремонта и технического осмотра автомобилей, контроль за соблюдение правил дорожного движения;</w:t>
      </w:r>
      <w:r>
        <w:rPr>
          <w:rFonts w:ascii="Times New Roman" w:hAnsi="Times New Roman"/>
          <w:bCs/>
          <w:sz w:val="28"/>
          <w:szCs w:val="28"/>
          <w:lang w:eastAsia="en-US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480" w:leader="none"/>
          <w:tab w:val="left" w:pos="1560" w:leader="none"/>
        </w:tabs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7.4.2. Техническое обслуживание и страхование автомобилей,</w:t>
      </w:r>
      <w:r>
        <w:rPr>
          <w:rFonts w:ascii="Times New Roman" w:hAnsi="Times New Roman"/>
          <w:sz w:val="28"/>
          <w:szCs w:val="28"/>
          <w:lang w:eastAsia="en-US"/>
        </w:rPr>
        <w:t xml:space="preserve"> проведение обязательных предрейсовых (послерейсовых) медицинских осмотров водителей.</w:t>
      </w:r>
      <w:r>
        <w:rPr>
          <w:rFonts w:ascii="Times New Roman" w:hAnsi="Times New Roman"/>
          <w:bCs/>
          <w:sz w:val="28"/>
          <w:szCs w:val="28"/>
          <w:lang w:eastAsia="en-US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480" w:leader="none"/>
          <w:tab w:val="left" w:pos="1560" w:leader="none"/>
        </w:tabs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</w:r>
      <w:r>
        <w:rPr>
          <w:rFonts w:ascii="Times New Roman" w:hAnsi="Times New Roman"/>
          <w:bCs/>
          <w:sz w:val="28"/>
          <w:szCs w:val="28"/>
          <w:lang w:eastAsia="en-US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480" w:leader="none"/>
          <w:tab w:val="left" w:pos="1560" w:leader="none"/>
        </w:tabs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7.5.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В части организации работы по выполнению в Отделе тре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бований федеральных законов, актов Президента Российской Федерации, Правительства Российской Федерации, Минэкономразвития России, приказов Росстата и Оренбургстата, иных нормативных правовых актов по вопросам, связанным с повседневной деятельностью Отдела:</w:t>
      </w:r>
      <w:r>
        <w:rPr>
          <w:rFonts w:ascii="Times New Roman" w:hAnsi="Times New Roman"/>
          <w:bCs/>
          <w:sz w:val="28"/>
          <w:szCs w:val="28"/>
          <w:lang w:eastAsia="en-US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480" w:leader="none"/>
          <w:tab w:val="left" w:pos="1560" w:leader="none"/>
        </w:tabs>
        <w:rPr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7.5.1. Организация и контроль соблюдения Правил внутреннего трудового распорядка Оренбургстата;</w:t>
      </w:r>
      <w:r>
        <w:rPr>
          <w:lang w:eastAsia="en-US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480" w:leader="none"/>
          <w:tab w:val="left" w:pos="1560" w:leader="none"/>
        </w:tabs>
        <w:rPr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7.5.2.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Соблюдение установленного в Оренбургстате режима</w:t>
      </w:r>
      <w:r>
        <w:rPr>
          <w:rFonts w:ascii="Times New Roman" w:hAnsi="Times New Roman"/>
          <w:bCs/>
          <w:iCs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хранения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br/>
        <w:t xml:space="preserve">и защиты конфиденциальной информации от несанкционированного доступа, хищения, утраты, подделки или искажения;</w:t>
      </w:r>
      <w:r>
        <w:rPr>
          <w:lang w:eastAsia="en-US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480" w:leader="none"/>
          <w:tab w:val="left" w:pos="1560" w:leader="none"/>
        </w:tabs>
        <w:rPr>
          <w:lang w:eastAsia="en-U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7.5.3. Соблюдение установленного в Оренбургстате режима секретности;</w:t>
      </w:r>
      <w:r>
        <w:rPr>
          <w:lang w:eastAsia="en-US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480" w:leader="none"/>
          <w:tab w:val="left" w:pos="1560" w:leader="none"/>
        </w:tabs>
        <w:rPr>
          <w:lang w:eastAsia="en-U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7.5.4. Организация мобилизационной подготовки Отдела в соответствии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br/>
        <w:t xml:space="preserve">с Планом мероприятий по мобилизационной подготовке Оренбургстата;</w:t>
      </w:r>
      <w:r>
        <w:rPr>
          <w:lang w:eastAsia="en-US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480" w:leader="none"/>
          <w:tab w:val="left" w:pos="1560" w:leader="none"/>
        </w:tabs>
        <w:rPr>
          <w:lang w:eastAsia="en-U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7.5.5. Участие в выполнении мероприятий Оренбургстата при нарастании угрозы агрессии против Российской Федерации в период мобилизации, в период действия военного положения и в военное время;</w:t>
      </w:r>
      <w:r>
        <w:rPr>
          <w:lang w:eastAsia="en-US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480" w:leader="none"/>
          <w:tab w:val="left" w:pos="1560" w:leader="none"/>
        </w:tabs>
        <w:rPr>
          <w:lang w:eastAsia="en-U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7.5.6. Участие в организации и проведение мероприятий гражданской обороны в соответствии с Планом гражданской обороны Оренбургстата;</w:t>
      </w:r>
      <w:r>
        <w:rPr>
          <w:lang w:eastAsia="en-US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345" w:leader="none"/>
          <w:tab w:val="left" w:pos="675" w:leader="none"/>
        </w:tabs>
        <w:rPr>
          <w:lang w:eastAsia="en-U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7.5.7. Планирование профессионального развития и профессиональной переподготовки работников Отдела;</w:t>
      </w:r>
      <w:r>
        <w:rPr>
          <w:lang w:eastAsia="en-US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480" w:leader="none"/>
          <w:tab w:val="left" w:pos="1560" w:leader="none"/>
        </w:tabs>
        <w:rPr>
          <w:lang w:eastAsia="en-U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7.5.8. Обеспечение в пределах установленных полномочий соблюдение надлежащих организационно-технических условий, необходимых для исполнения должностных обязанностей работников Отдела, сохранности основных средств и имущества, закрепленного за Отделом;</w:t>
      </w:r>
      <w:r>
        <w:rPr>
          <w:lang w:eastAsia="en-US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480" w:leader="none"/>
          <w:tab w:val="left" w:pos="1560" w:leader="none"/>
        </w:tabs>
        <w:rPr>
          <w:lang w:eastAsia="en-U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7.5.9. Обеспечение в пределах установленных полномочий соблюдения техники безопасности;</w:t>
      </w:r>
      <w:r>
        <w:rPr>
          <w:lang w:eastAsia="en-US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480" w:leader="none"/>
          <w:tab w:val="left" w:pos="1560" w:leader="none"/>
        </w:tabs>
        <w:rPr>
          <w:lang w:eastAsia="en-U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7.5.10. Организация делопроизводства в Отделе в соответствии с Правилами делопроизводства в федеральных органах исполнительной власти, с применением Автоматизированной системы электронного документооборота;</w:t>
      </w:r>
      <w:r>
        <w:rPr>
          <w:lang w:eastAsia="en-US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480" w:leader="none"/>
          <w:tab w:val="left" w:pos="1560" w:leader="none"/>
        </w:tabs>
        <w:rPr>
          <w:lang w:eastAsia="en-US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7.5.11. Осуществление работы, связанной с отбором, комплектованием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br/>
        <w:t xml:space="preserve">и передачей архивных документов, образовавшихся в процессе деятельности Отдела, в архив Оренбургстата в соответствии с требованиями законодательства Российской Федерации, нормативными правовыми актами Росстата.</w:t>
      </w:r>
      <w:r>
        <w:rPr>
          <w:lang w:eastAsia="en-US"/>
        </w:rPr>
      </w:r>
    </w:p>
    <w:p>
      <w:pPr>
        <w:jc w:val="center"/>
        <w:keepNext/>
        <w:spacing w:after="0" w:line="240" w:lineRule="auto"/>
        <w:tabs>
          <w:tab w:val="left" w:pos="1260" w:leader="none"/>
        </w:tabs>
        <w:rPr>
          <w:rFonts w:ascii="Times New Roman" w:hAnsi="Times New Roman"/>
          <w:b/>
          <w:bCs/>
          <w:sz w:val="28"/>
          <w:szCs w:val="28"/>
        </w:rPr>
        <w:outlineLvl w:val="3"/>
      </w:pPr>
      <w:r>
        <w:rPr>
          <w:rFonts w:ascii="Times New Roman" w:hAnsi="Times New Roman"/>
          <w:b/>
          <w:bCs/>
          <w:sz w:val="28"/>
          <w:szCs w:val="28"/>
        </w:rPr>
        <w:t xml:space="preserve">IV. Отдел для осуществления своих задач и функций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имеет право: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tabs>
          <w:tab w:val="left" w:pos="39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Запраши</w:t>
      </w:r>
      <w:r>
        <w:rPr>
          <w:rFonts w:ascii="Times New Roman" w:hAnsi="Times New Roman"/>
          <w:sz w:val="28"/>
          <w:szCs w:val="28"/>
        </w:rPr>
        <w:t xml:space="preserve">вать и получать в установленном порядке необходимые данные и материалы от структурных подразделений Оренбургстата, территориальных органов федеральных органов исполнительной власти, органов местного самоуправления, а также от организаций и должностных лиц.</w:t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tabs>
          <w:tab w:val="left" w:pos="39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Проводить совещания и консультации по вопросам, входящим в компетенцию Отдела, с привлечением специалистов отделов Оренбургстата, органов государственной власти, органов местного самоуправления, учреждений и организаций.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tabs>
          <w:tab w:val="left" w:pos="39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10. При взаимодействии со специалистами Оренбургстата давать разъяснения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 xml:space="preserve">и консультации по вопросам, входящим в компетенцию Отдела.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tabs>
          <w:tab w:val="left" w:pos="39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11. Подготавливать проекты приказов Оренбургстата, актов и других документов Оренбургстата относящимся к компетенции Отдела.</w:t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480" w:leader="none"/>
          <w:tab w:val="left" w:pos="1080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outlineLvl w:val="3"/>
      </w:pPr>
      <w:r>
        <w:rPr>
          <w:rFonts w:ascii="Times New Roman" w:hAnsi="Times New Roman"/>
          <w:b/>
          <w:bCs/>
          <w:sz w:val="28"/>
          <w:szCs w:val="28"/>
        </w:rPr>
        <w:t xml:space="preserve">V. Руководство Отдела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567"/>
        <w:jc w:val="both"/>
        <w:spacing w:after="0" w:line="240" w:lineRule="auto"/>
        <w:tabs>
          <w:tab w:val="left" w:pos="450" w:leader="none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12. Отдел возглавляет начальник Отдела, который назначается на должность и освобождается от должности руководителем Оренбургстата.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-567" w:firstLine="567"/>
        <w:jc w:val="both"/>
        <w:spacing w:after="0" w:line="240" w:lineRule="auto"/>
        <w:tabs>
          <w:tab w:val="left" w:pos="510" w:leader="none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13. Начальник Отдела отвечает за успешное выполнение задач и функций, возложенных на Отдел,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обеспечение режима защиты сведений, составляющих служебную информацию в Отделе.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-567" w:firstLine="567"/>
        <w:jc w:val="both"/>
        <w:spacing w:after="0" w:line="240" w:lineRule="auto"/>
        <w:tabs>
          <w:tab w:val="left" w:pos="450" w:leader="none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14. Начальник отдела: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-567" w:firstLine="567"/>
        <w:jc w:val="both"/>
        <w:spacing w:after="0" w:line="240" w:lineRule="auto"/>
        <w:tabs>
          <w:tab w:val="left" w:pos="450" w:leader="none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14.1. Распределяет должностные обязанности между работниками Отдела; 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-567" w:firstLine="567"/>
        <w:jc w:val="both"/>
        <w:spacing w:after="0" w:line="240" w:lineRule="auto"/>
        <w:tabs>
          <w:tab w:val="left" w:pos="735" w:leader="none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14.2. Организует деятельность Отдела по выполнению возложенных на Отдел задач и функций;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-567" w:firstLine="567"/>
        <w:jc w:val="both"/>
        <w:spacing w:after="0" w:line="240" w:lineRule="auto"/>
        <w:tabs>
          <w:tab w:val="left" w:pos="675" w:leader="none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14.3. Дает указания в пределах своих полномочий, организует и проверяет их исполнение;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-567" w:firstLine="567"/>
        <w:jc w:val="both"/>
        <w:spacing w:after="0" w:line="240" w:lineRule="auto"/>
        <w:tabs>
          <w:tab w:val="left" w:pos="675" w:leader="none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14.4. Несет ответственность за выполнение задач, возложенных на Отдел;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-567" w:firstLine="567"/>
        <w:jc w:val="both"/>
        <w:spacing w:after="0" w:line="240" w:lineRule="auto"/>
        <w:tabs>
          <w:tab w:val="left" w:pos="675" w:leader="none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14.5. Взаимодействует (в том числе ведет переписку) со структурными подразделениями Росстата, территориальных органов Росстата, Оренбургстата, </w:t>
      </w:r>
      <w:r>
        <w:rPr>
          <w:rFonts w:ascii="Times New Roman" w:hAnsi="Times New Roman"/>
          <w:sz w:val="28"/>
          <w:szCs w:val="28"/>
          <w:lang w:eastAsia="en-US"/>
        </w:rPr>
        <w:t xml:space="preserve">других органов исполнительной власти, местного самоуправления и организациями в соответствии с его компетенцией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;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-567" w:firstLine="567"/>
        <w:jc w:val="both"/>
        <w:spacing w:after="0" w:line="240" w:lineRule="auto"/>
        <w:tabs>
          <w:tab w:val="left" w:pos="-60" w:leader="none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14.6. Обеспечивает в пределах своей компетенции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 рассмотрение индивидуальных и коллективных обращений граждан и организаций и подготовку ответов на них;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-567" w:firstLine="567"/>
        <w:jc w:val="both"/>
        <w:spacing w:after="0" w:line="240" w:lineRule="auto"/>
        <w:tabs>
          <w:tab w:val="left" w:pos="675" w:leader="none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14.7. Обеспечивает проведение мероприятий, связанных с осуществлением трудовой деятельности, в том числе представляет предложения руководителю Оренбургстата о приеме и об увольнении работников, о временном исполнении 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обязанностей, о повышении квалификации, поощрении и привлечении к дисциплинарной ответственности работников Отдела;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-567" w:firstLine="567"/>
        <w:jc w:val="both"/>
        <w:spacing w:after="0" w:line="240" w:lineRule="auto"/>
        <w:tabs>
          <w:tab w:val="left" w:pos="735" w:leader="none"/>
          <w:tab w:val="left" w:pos="1560" w:leader="none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14.8. Обеспечивает представление руководству Оренбургстата материалов по вопросам, входящим в компетенцию Отдела, для докладов о результатах и основных направлениях деятельности Оренбургстата;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-567" w:firstLine="567"/>
        <w:jc w:val="both"/>
        <w:spacing w:after="0" w:line="240" w:lineRule="auto"/>
        <w:tabs>
          <w:tab w:val="left" w:pos="735" w:leader="none"/>
          <w:tab w:val="left" w:pos="1560" w:leader="none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14.9. Планирует свою деятельность с учетом необходимости участия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br/>
        <w:t xml:space="preserve">в мероприятиях, проводимых руководителем Оренбургстата, а также</w:t>
      </w: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br/>
        <w:t xml:space="preserve">(по его поручению) в иных мероприятиях;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-567" w:firstLine="567"/>
        <w:jc w:val="both"/>
        <w:spacing w:after="0" w:line="240" w:lineRule="auto"/>
        <w:tabs>
          <w:tab w:val="left" w:pos="735" w:leader="none"/>
          <w:tab w:val="left" w:pos="1560" w:leader="none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14.10. Представляет документы к заседаниям коллегии Оренбургстата в соответствии с планом работы коллегии;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14.11. Вносит в установленном порядке руководителю Оренбургстата предложения об изменении структуры, численности и штатного расписания Отдела.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14.12. Подготавливает проекты Положения об отделе, должностных инструкций. 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15. Начальник Отдела осуществляет также иные полномочия, предусмотренные нормативными правовыми актами Российской Федерации, регламентом Федеральной службы государственной статистики, должностной инструкцией и решениями руководства Оренбургстата.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-567"/>
        <w:jc w:val="both"/>
        <w:spacing w:after="0" w:line="240" w:lineRule="auto"/>
        <w:tabs>
          <w:tab w:val="left" w:pos="735" w:leader="none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left="-540" w:right="-185" w:firstLine="540"/>
        <w:jc w:val="center"/>
        <w:spacing w:after="0" w:line="240" w:lineRule="auto"/>
        <w:rPr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V</w:t>
      </w:r>
      <w:r>
        <w:rPr>
          <w:rFonts w:ascii="Times New Roman" w:hAnsi="Times New Roman"/>
          <w:b/>
          <w:color w:val="000000"/>
          <w:sz w:val="28"/>
          <w:szCs w:val="28"/>
          <w:lang w:val="en-US" w:eastAsia="en-US"/>
        </w:rPr>
        <w:t xml:space="preserve">I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. Организация взаимодействия</w:t>
      </w:r>
      <w:r>
        <w:rPr>
          <w:lang w:eastAsia="en-US"/>
        </w:rPr>
      </w:r>
    </w:p>
    <w:p>
      <w:pPr>
        <w:ind w:left="-540" w:right="-185" w:firstLine="540"/>
        <w:jc w:val="center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</w:r>
    </w:p>
    <w:p>
      <w:pPr>
        <w:ind w:left="-567" w:firstLine="567"/>
        <w:jc w:val="both"/>
        <w:spacing w:after="0" w:line="240" w:lineRule="auto"/>
        <w:rPr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16. Отдел при реализации своих функций взаимодействует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br/>
        <w:t xml:space="preserve">со структур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ными подразделениями Оренбургстата, Росстата, территориальных органов Росстата, территориальных органов федеральных органов исполнительной власти по Оренбургской области, органов государственной власти Оренбургской области, органов местного самоуправления.</w:t>
      </w:r>
      <w:r>
        <w:rPr>
          <w:lang w:eastAsia="en-US"/>
        </w:rPr>
      </w:r>
    </w:p>
    <w:p>
      <w:pPr>
        <w:ind w:left="-567" w:firstLine="567"/>
        <w:jc w:val="both"/>
        <w:spacing w:after="0" w:line="240" w:lineRule="auto"/>
        <w:rPr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17. В этих целях Отдел:</w:t>
      </w:r>
      <w:r>
        <w:rPr>
          <w:lang w:eastAsia="en-US"/>
        </w:rPr>
      </w:r>
    </w:p>
    <w:p>
      <w:pPr>
        <w:ind w:left="-567" w:firstLine="567"/>
        <w:jc w:val="both"/>
        <w:spacing w:after="0" w:line="240" w:lineRule="auto"/>
        <w:rPr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17.1. Осуществляет методическое руководство по вопросам, связанным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br/>
        <w:t xml:space="preserve">с реализацией полномочий Отдела;</w:t>
      </w:r>
      <w:r>
        <w:rPr>
          <w:lang w:eastAsia="en-US"/>
        </w:rPr>
      </w:r>
    </w:p>
    <w:p>
      <w:pPr>
        <w:ind w:left="-567" w:firstLine="567"/>
        <w:jc w:val="both"/>
        <w:spacing w:after="0" w:line="240" w:lineRule="auto"/>
        <w:rPr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17.2. Поддерживает постоянные оперативные контакты со структурными подразделениями Оренбургстата, Росстата и территориальных органов Росстата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br/>
        <w:t xml:space="preserve">по вопросам, относящимся к компетенции Отдела;</w:t>
      </w:r>
      <w:r>
        <w:rPr>
          <w:lang w:eastAsia="en-US"/>
        </w:rPr>
      </w:r>
    </w:p>
    <w:p>
      <w:pPr>
        <w:ind w:left="-567" w:firstLine="567"/>
        <w:jc w:val="both"/>
        <w:spacing w:after="0" w:line="240" w:lineRule="auto"/>
        <w:rPr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17.3.   Изучает и применяет опыт работы территориальных органов Росстата;</w:t>
      </w:r>
      <w:r>
        <w:rPr>
          <w:lang w:eastAsia="en-US"/>
        </w:rPr>
      </w:r>
    </w:p>
    <w:p>
      <w:pPr>
        <w:ind w:left="-567" w:firstLine="567"/>
        <w:jc w:val="both"/>
        <w:spacing w:after="0" w:line="240" w:lineRule="auto"/>
        <w:rPr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17.4.   Участвует в обсуждении вопросов, относящихся к компетенции Отдела, на заседаниях коллегии Оренбургстата. </w:t>
      </w:r>
      <w:r>
        <w:rPr>
          <w:lang w:eastAsia="en-US"/>
        </w:rPr>
      </w:r>
    </w:p>
    <w:p>
      <w:pPr>
        <w:contextualSpacing/>
        <w:ind w:left="-567" w:firstLine="567"/>
        <w:jc w:val="both"/>
        <w:spacing w:after="0" w:line="240" w:lineRule="auto"/>
        <w:tabs>
          <w:tab w:val="left" w:pos="142" w:leader="none"/>
          <w:tab w:val="left" w:pos="225" w:leader="none"/>
          <w:tab w:val="left" w:pos="630" w:leader="none"/>
        </w:tabs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contextualSpacing/>
        <w:ind w:left="-567" w:firstLine="567"/>
        <w:spacing w:after="0" w:line="240" w:lineRule="auto"/>
        <w:tabs>
          <w:tab w:val="left" w:pos="142" w:leader="none"/>
          <w:tab w:val="left" w:pos="225" w:leader="none"/>
          <w:tab w:val="left" w:pos="630" w:leader="none"/>
        </w:tabs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</w:t>
      </w:r>
      <w:r>
        <w:rPr>
          <w:lang w:eastAsia="en-US"/>
        </w:rPr>
        <w:t xml:space="preserve">                                        </w:t>
      </w:r>
      <w:r>
        <w:rPr>
          <w:lang w:eastAsia="en-US"/>
        </w:rPr>
      </w:r>
    </w:p>
    <w:p>
      <w:pPr>
        <w:contextualSpacing/>
        <w:ind w:left="-567" w:firstLine="567"/>
        <w:spacing w:after="0" w:line="240" w:lineRule="auto"/>
        <w:tabs>
          <w:tab w:val="left" w:pos="142" w:leader="none"/>
          <w:tab w:val="left" w:pos="225" w:leader="none"/>
          <w:tab w:val="left" w:pos="630" w:leader="none"/>
        </w:tabs>
        <w:rPr>
          <w:lang w:eastAsia="en-US"/>
        </w:rPr>
      </w:pPr>
      <w:r>
        <w:rPr>
          <w:lang w:eastAsia="en-US"/>
        </w:rPr>
        <w:t xml:space="preserve">                       </w:t>
      </w:r>
      <w:r>
        <w:rPr>
          <w:lang w:eastAsia="en-US"/>
        </w:rPr>
        <w:t xml:space="preserve">                                                </w:t>
      </w:r>
      <w:r>
        <w:rPr>
          <w:lang w:eastAsia="en-US"/>
        </w:rPr>
        <w:t xml:space="preserve">         </w:t>
      </w:r>
      <w:r>
        <w:rPr>
          <w:lang w:eastAsia="en-US"/>
        </w:rPr>
        <w:t xml:space="preserve">________________</w:t>
      </w:r>
      <w:r>
        <w:rPr>
          <w:lang w:eastAsia="en-US"/>
        </w:rPr>
      </w:r>
    </w:p>
    <w:p>
      <w:pPr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bCs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Cs/>
          <w:sz w:val="28"/>
          <w:szCs w:val="28"/>
          <w:highlight w:val="yellow"/>
          <w:lang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highlight w:val="yellow"/>
          <w:lang w:eastAsia="en-US"/>
        </w:rPr>
      </w:r>
    </w:p>
    <w:p>
      <w:pPr>
        <w:ind w:firstLine="709"/>
        <w:jc w:val="both"/>
        <w:spacing w:after="0" w:line="240" w:lineRule="auto"/>
        <w:tabs>
          <w:tab w:val="left" w:pos="480" w:leader="none"/>
          <w:tab w:val="left" w:pos="1080" w:leader="none"/>
        </w:tabs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ind w:left="709"/>
        <w:jc w:val="both"/>
        <w:spacing w:after="0" w:line="240" w:lineRule="auto"/>
        <w:tabs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2240" w:h="15840" w:orient="portrait"/>
      <w:pgMar w:top="993" w:right="85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928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77"/>
    <w:uiPriority w:val="99"/>
  </w:style>
  <w:style w:type="character" w:styleId="45">
    <w:name w:val="Footer Char"/>
    <w:basedOn w:val="674"/>
    <w:link w:val="679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9"/>
    <w:uiPriority w:val="99"/>
  </w:style>
  <w:style w:type="table" w:styleId="48">
    <w:name w:val="Table Grid"/>
    <w:basedOn w:val="67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paragraph" w:styleId="677">
    <w:name w:val="Header"/>
    <w:basedOn w:val="673"/>
    <w:link w:val="6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8" w:customStyle="1">
    <w:name w:val="Верхний колонтитул Знак"/>
    <w:basedOn w:val="674"/>
    <w:link w:val="677"/>
    <w:uiPriority w:val="99"/>
    <w:rPr>
      <w:rFonts w:cs="Times New Roman"/>
    </w:rPr>
  </w:style>
  <w:style w:type="paragraph" w:styleId="679">
    <w:name w:val="Footer"/>
    <w:basedOn w:val="673"/>
    <w:link w:val="6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0" w:customStyle="1">
    <w:name w:val="Нижний колонтитул Знак"/>
    <w:basedOn w:val="674"/>
    <w:link w:val="679"/>
    <w:uiPriority w:val="99"/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ABF8C-E5D4-4B6B-80F4-C69AB4949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Наталья Викторовна</dc:creator>
  <cp:keywords/>
  <dc:description/>
  <cp:revision>3</cp:revision>
  <dcterms:created xsi:type="dcterms:W3CDTF">2024-02-12T11:00:00Z</dcterms:created>
  <dcterms:modified xsi:type="dcterms:W3CDTF">2024-02-14T13:10:59Z</dcterms:modified>
</cp:coreProperties>
</file>